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F91C" w14:textId="3B7EF00E" w:rsidR="00E45103" w:rsidRPr="00827BBE" w:rsidRDefault="00E45103" w:rsidP="00827BBE"/>
    <w:p w14:paraId="2A65958B" w14:textId="77777777" w:rsidR="00E45103" w:rsidRPr="00827BBE" w:rsidRDefault="00E45103" w:rsidP="00827BBE"/>
    <w:p w14:paraId="1626BE54" w14:textId="77777777" w:rsidR="00E45103" w:rsidRPr="00A774B3" w:rsidRDefault="00827BBE" w:rsidP="00827BBE">
      <w:r w:rsidRPr="00A774B3">
        <w:rPr>
          <w:noProof/>
        </w:rPr>
        <w:drawing>
          <wp:inline distT="0" distB="0" distL="0" distR="0" wp14:anchorId="2E876F41" wp14:editId="1CC3D480">
            <wp:extent cx="944880" cy="6464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4488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06545" w14:textId="77777777" w:rsidR="00E45103" w:rsidRPr="00A774B3" w:rsidRDefault="00827BBE" w:rsidP="00827BBE">
      <w:pPr>
        <w:rPr>
          <w:b/>
          <w:bCs/>
          <w:sz w:val="36"/>
        </w:rPr>
      </w:pPr>
      <w:bookmarkStart w:id="0" w:name="bookmark0"/>
      <w:r w:rsidRPr="00A774B3">
        <w:rPr>
          <w:b/>
          <w:sz w:val="36"/>
        </w:rPr>
        <w:t>ES PROHLÁŠENÍ O SHODĚ</w:t>
      </w:r>
      <w:bookmarkEnd w:id="0"/>
    </w:p>
    <w:p w14:paraId="7819F037" w14:textId="77777777" w:rsidR="00E45103" w:rsidRPr="00A774B3" w:rsidRDefault="00827BBE" w:rsidP="00827BBE">
      <w:r w:rsidRPr="00A774B3">
        <w:t>HNOJIVOVÝ VÝROBEK EU</w:t>
      </w:r>
    </w:p>
    <w:p w14:paraId="3F44A3E5" w14:textId="77777777" w:rsidR="00827BBE" w:rsidRPr="00A774B3" w:rsidRDefault="00827BBE" w:rsidP="00827BBE"/>
    <w:p w14:paraId="6FEAB44D" w14:textId="77777777" w:rsidR="00827BBE" w:rsidRPr="00A774B3" w:rsidRDefault="00827BBE" w:rsidP="00827BBE"/>
    <w:p w14:paraId="67F05E9A" w14:textId="77777777" w:rsidR="003852BD" w:rsidRPr="00A774B3" w:rsidRDefault="00827BBE" w:rsidP="00827BBE">
      <w:pPr>
        <w:spacing w:line="360" w:lineRule="auto"/>
      </w:pPr>
      <w:bookmarkStart w:id="1" w:name="bookmark1"/>
      <w:r w:rsidRPr="00A774B3">
        <w:t xml:space="preserve">Firma </w:t>
      </w:r>
      <w:proofErr w:type="spellStart"/>
      <w:r w:rsidRPr="00A774B3">
        <w:t>Handlowo</w:t>
      </w:r>
      <w:proofErr w:type="spellEnd"/>
      <w:r w:rsidRPr="00A774B3">
        <w:t xml:space="preserve"> </w:t>
      </w:r>
      <w:proofErr w:type="spellStart"/>
      <w:r w:rsidRPr="00A774B3">
        <w:t>Produkcyjna</w:t>
      </w:r>
      <w:proofErr w:type="spellEnd"/>
      <w:r w:rsidRPr="00A774B3">
        <w:t xml:space="preserve"> MKG PROMYK - HONORATA SOBOŃ </w:t>
      </w:r>
    </w:p>
    <w:p w14:paraId="18903539" w14:textId="6CC94C8F" w:rsidR="00E45103" w:rsidRPr="00A774B3" w:rsidRDefault="00827BBE" w:rsidP="00827BBE">
      <w:pPr>
        <w:spacing w:line="360" w:lineRule="auto"/>
      </w:pPr>
      <w:r w:rsidRPr="00A774B3">
        <w:t>ul.</w:t>
      </w:r>
      <w:bookmarkEnd w:id="1"/>
      <w:r w:rsidR="003852BD" w:rsidRPr="00A774B3">
        <w:t xml:space="preserve"> </w:t>
      </w:r>
      <w:bookmarkStart w:id="2" w:name="bookmark2"/>
      <w:proofErr w:type="spellStart"/>
      <w:r w:rsidRPr="00A774B3">
        <w:t>Strażacka</w:t>
      </w:r>
      <w:proofErr w:type="spellEnd"/>
      <w:r w:rsidRPr="00A774B3">
        <w:t xml:space="preserve"> 16C</w:t>
      </w:r>
      <w:bookmarkEnd w:id="2"/>
    </w:p>
    <w:p w14:paraId="6F569BBA" w14:textId="77777777" w:rsidR="00E45103" w:rsidRPr="00A774B3" w:rsidRDefault="00827BBE" w:rsidP="00827BBE">
      <w:pPr>
        <w:spacing w:line="360" w:lineRule="auto"/>
      </w:pPr>
      <w:bookmarkStart w:id="3" w:name="bookmark3"/>
      <w:r w:rsidRPr="00A774B3">
        <w:t xml:space="preserve">98-338 </w:t>
      </w:r>
      <w:proofErr w:type="spellStart"/>
      <w:r w:rsidRPr="00A774B3">
        <w:t>Sulmierzyce</w:t>
      </w:r>
      <w:bookmarkEnd w:id="3"/>
      <w:proofErr w:type="spellEnd"/>
    </w:p>
    <w:p w14:paraId="68A12E79" w14:textId="77777777" w:rsidR="00E45103" w:rsidRPr="00A774B3" w:rsidRDefault="00827BBE" w:rsidP="00827BBE">
      <w:pPr>
        <w:spacing w:line="360" w:lineRule="auto"/>
      </w:pPr>
      <w:r w:rsidRPr="00A774B3">
        <w:t>Toto ES prohlášení o shodě se vydává na výhradní odpovědnost výrobce.</w:t>
      </w:r>
    </w:p>
    <w:p w14:paraId="0A80B433" w14:textId="118FEFE4" w:rsidR="00E45103" w:rsidRPr="00A774B3" w:rsidRDefault="008F0C69" w:rsidP="00827BBE">
      <w:pPr>
        <w:spacing w:line="360" w:lineRule="auto"/>
        <w:rPr>
          <w:sz w:val="40"/>
          <w:szCs w:val="40"/>
        </w:rPr>
      </w:pPr>
      <w:bookmarkStart w:id="4" w:name="bookmark4"/>
      <w:r w:rsidRPr="00A774B3">
        <w:rPr>
          <w:sz w:val="40"/>
        </w:rPr>
        <w:t>„</w:t>
      </w:r>
      <w:bookmarkEnd w:id="4"/>
      <w:r w:rsidR="00957920" w:rsidRPr="00957920">
        <w:rPr>
          <w:sz w:val="40"/>
        </w:rPr>
        <w:t>Zemědělské vápno G</w:t>
      </w:r>
      <w:r w:rsidRPr="00A774B3">
        <w:rPr>
          <w:sz w:val="40"/>
        </w:rPr>
        <w:t>“</w:t>
      </w:r>
    </w:p>
    <w:p w14:paraId="068DACA6" w14:textId="77777777" w:rsidR="00E45103" w:rsidRPr="00A774B3" w:rsidRDefault="00827BBE" w:rsidP="00827BBE">
      <w:r w:rsidRPr="00A774B3">
        <w:t>PFC 2: MATERIÁL K VÁPNĚNÍ PŮD</w:t>
      </w:r>
    </w:p>
    <w:p w14:paraId="7D60BB30" w14:textId="77777777" w:rsidR="00827BBE" w:rsidRPr="00A774B3" w:rsidRDefault="00827BBE" w:rsidP="00827BBE"/>
    <w:p w14:paraId="5249F3BC" w14:textId="77777777" w:rsidR="00827BBE" w:rsidRPr="00A774B3" w:rsidRDefault="00827BBE" w:rsidP="00827BBE"/>
    <w:p w14:paraId="0424FE8D" w14:textId="6D3C111B" w:rsidR="00E45103" w:rsidRPr="00A774B3" w:rsidRDefault="00827BBE" w:rsidP="00827BBE">
      <w:r w:rsidRPr="00A774B3">
        <w:t>Materiál k vápnění  „</w:t>
      </w:r>
      <w:r w:rsidR="00957920" w:rsidRPr="00957920">
        <w:t>Zemědělské vápno G</w:t>
      </w:r>
      <w:r w:rsidRPr="00A774B3">
        <w:t>” půd je určen pro použití v polních plodinách, zahradnictví, sadech, travních porostech a meziplodinách, na všechny půdy, bez ohledu na jejich mechanické složení. Zajišťuje dobré výsledky při hnojení luk, pastvin a trvalých plantáží. Odkyseluje půdu a zároveň zlepšuje její chemickou a fyzikální strukturu.</w:t>
      </w:r>
    </w:p>
    <w:p w14:paraId="148D1B47" w14:textId="77777777" w:rsidR="00827BBE" w:rsidRPr="00A774B3" w:rsidRDefault="00827BBE" w:rsidP="00827BBE"/>
    <w:p w14:paraId="5DC1FBE9" w14:textId="77777777" w:rsidR="00827BBE" w:rsidRPr="00A774B3" w:rsidRDefault="00827BBE" w:rsidP="00827BBE"/>
    <w:p w14:paraId="1A461B13" w14:textId="77777777" w:rsidR="00E45103" w:rsidRPr="00A774B3" w:rsidRDefault="00827BBE" w:rsidP="00827BBE">
      <w:r w:rsidRPr="00A774B3">
        <w:t>Výše popsaný předmět tohoto prohlášení je v souladu s nařízením Evropského parlamentu a Rady (EU) 2019/1009 ze dne 5. června 2019, kterým se stanoví pravidla pro dodávání hnojivových výrobků EU na trh a kterým se mění nařízení (ES) č. 1069/2009 a (ES) č. 1107/2009 a zrušuje nařízení (ES) č. 2003/2003 (</w:t>
      </w:r>
      <w:proofErr w:type="spellStart"/>
      <w:r w:rsidRPr="00A774B3">
        <w:t>Úř</w:t>
      </w:r>
      <w:proofErr w:type="spellEnd"/>
      <w:r w:rsidRPr="00A774B3">
        <w:t xml:space="preserve">. </w:t>
      </w:r>
      <w:proofErr w:type="spellStart"/>
      <w:r w:rsidRPr="00A774B3">
        <w:t>věst</w:t>
      </w:r>
      <w:proofErr w:type="spellEnd"/>
      <w:r w:rsidRPr="00A774B3">
        <w:t>. L 170 z 25.6. 2019, s. 1).</w:t>
      </w:r>
    </w:p>
    <w:p w14:paraId="2CD25AD7" w14:textId="77777777" w:rsidR="00827BBE" w:rsidRPr="00A774B3" w:rsidRDefault="00827BBE" w:rsidP="00827BBE"/>
    <w:p w14:paraId="4AB19AA0" w14:textId="77777777" w:rsidR="00827BBE" w:rsidRPr="00A774B3" w:rsidRDefault="00827BBE" w:rsidP="00827BBE"/>
    <w:p w14:paraId="1A5B9725" w14:textId="77777777" w:rsidR="00827BBE" w:rsidRPr="00A774B3" w:rsidRDefault="00827BBE" w:rsidP="00827BBE"/>
    <w:p w14:paraId="2135095A" w14:textId="77777777" w:rsidR="00827BBE" w:rsidRPr="00A774B3" w:rsidRDefault="00827BBE" w:rsidP="00827BBE"/>
    <w:p w14:paraId="4C9A75A2" w14:textId="77777777" w:rsidR="00827BBE" w:rsidRPr="00A774B3" w:rsidRDefault="00827BBE" w:rsidP="00827BBE"/>
    <w:p w14:paraId="0E89760E" w14:textId="77777777" w:rsidR="00E45103" w:rsidRPr="00A774B3" w:rsidRDefault="00827BBE" w:rsidP="00827BBE">
      <w:proofErr w:type="spellStart"/>
      <w:r w:rsidRPr="00A774B3">
        <w:t>Honorata</w:t>
      </w:r>
      <w:proofErr w:type="spellEnd"/>
      <w:r w:rsidRPr="00A774B3">
        <w:t xml:space="preserve"> </w:t>
      </w:r>
      <w:proofErr w:type="spellStart"/>
      <w:r w:rsidRPr="00A774B3">
        <w:t>Soboń</w:t>
      </w:r>
      <w:proofErr w:type="spellEnd"/>
    </w:p>
    <w:p w14:paraId="72BA5897" w14:textId="77777777" w:rsidR="00827BBE" w:rsidRPr="00A774B3" w:rsidRDefault="00827BBE" w:rsidP="00827BBE"/>
    <w:p w14:paraId="1027E675" w14:textId="77777777" w:rsidR="00827BBE" w:rsidRPr="00A774B3" w:rsidRDefault="00827BBE" w:rsidP="00827BBE"/>
    <w:p w14:paraId="324A9A40" w14:textId="77777777" w:rsidR="00827BBE" w:rsidRPr="00A774B3" w:rsidRDefault="00827BBE" w:rsidP="00827BBE"/>
    <w:p w14:paraId="3BA44DA7" w14:textId="77777777" w:rsidR="00827BBE" w:rsidRPr="00A774B3" w:rsidRDefault="00827BBE" w:rsidP="00827BBE"/>
    <w:p w14:paraId="27E2C598" w14:textId="77777777" w:rsidR="00827BBE" w:rsidRPr="00A774B3" w:rsidRDefault="00827BBE" w:rsidP="00827BBE"/>
    <w:p w14:paraId="4A82BBDF" w14:textId="77777777" w:rsidR="00E45103" w:rsidRPr="00827BBE" w:rsidRDefault="00827BBE" w:rsidP="00827BBE">
      <w:pPr>
        <w:jc w:val="left"/>
      </w:pPr>
      <w:proofErr w:type="spellStart"/>
      <w:r w:rsidRPr="00A774B3">
        <w:t>Sulmierzyce</w:t>
      </w:r>
      <w:proofErr w:type="spellEnd"/>
      <w:r w:rsidRPr="00A774B3">
        <w:t xml:space="preserve"> dne 29. června 2023</w:t>
      </w:r>
    </w:p>
    <w:sectPr w:rsidR="00E45103" w:rsidRPr="00827BBE" w:rsidSect="00827BBE">
      <w:headerReference w:type="default" r:id="rId7"/>
      <w:type w:val="continuous"/>
      <w:pgSz w:w="11909" w:h="16840" w:code="9"/>
      <w:pgMar w:top="1417" w:right="1417" w:bottom="1417" w:left="1417" w:header="85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9ECF" w14:textId="77777777" w:rsidR="009B09A0" w:rsidRDefault="00827BBE" w:rsidP="00827BBE">
      <w:r>
        <w:separator/>
      </w:r>
    </w:p>
  </w:endnote>
  <w:endnote w:type="continuationSeparator" w:id="0">
    <w:p w14:paraId="106B4A75" w14:textId="77777777" w:rsidR="009B09A0" w:rsidRDefault="00827BBE" w:rsidP="008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FBB5" w14:textId="77777777" w:rsidR="00E45103" w:rsidRDefault="00E45103" w:rsidP="00827BBE"/>
  </w:footnote>
  <w:footnote w:type="continuationSeparator" w:id="0">
    <w:p w14:paraId="5C6FA474" w14:textId="77777777" w:rsidR="00E45103" w:rsidRDefault="00E45103" w:rsidP="00827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E80D" w14:textId="4B4062C3" w:rsidR="00827BBE" w:rsidRDefault="00827BBE" w:rsidP="00827BBE">
    <w:pPr>
      <w:pStyle w:val="Zhlav"/>
      <w:jc w:val="left"/>
    </w:pPr>
    <w:r>
      <w:rPr>
        <w:noProof/>
      </w:rPr>
      <w:drawing>
        <wp:inline distT="0" distB="0" distL="0" distR="0" wp14:anchorId="00199FF2" wp14:editId="1CA1DDFD">
          <wp:extent cx="1042670" cy="328930"/>
          <wp:effectExtent l="0" t="0" r="0" b="0"/>
          <wp:docPr id="581530199" name="Obraz 581530199" descr="Obraz zawierający tekst, Czcionka, logo, rejestracj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utre 1" descr="Obraz zawierający tekst, Czcionka, logo, rejestracja&#10;&#10;Opis wygenerowany automatycznie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4267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03"/>
    <w:rsid w:val="003852BD"/>
    <w:rsid w:val="006123D4"/>
    <w:rsid w:val="00827BBE"/>
    <w:rsid w:val="008F0C69"/>
    <w:rsid w:val="00957920"/>
    <w:rsid w:val="009B09A0"/>
    <w:rsid w:val="00A774B3"/>
    <w:rsid w:val="00E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EA006"/>
  <w15:docId w15:val="{B81D78EC-1247-4CB0-BBC6-43DA46D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cs-CZ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BBE"/>
    <w:pPr>
      <w:jc w:val="center"/>
    </w:pPr>
    <w:rPr>
      <w:rFonts w:ascii="Cambria" w:eastAsia="Times New Roman" w:hAnsi="Cambria" w:cs="Microsoft Sans Serif"/>
      <w:i/>
      <w:iCs/>
      <w:color w:val="000000"/>
      <w:sz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B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BB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27B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B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LIWO Tłumaczenia, www.liwo.pl; LIWO</dc:creator>
  <cp:lastModifiedBy>Antonín Suchy</cp:lastModifiedBy>
  <cp:revision>2</cp:revision>
  <dcterms:created xsi:type="dcterms:W3CDTF">2023-10-12T09:34:00Z</dcterms:created>
  <dcterms:modified xsi:type="dcterms:W3CDTF">2023-10-12T09:34:00Z</dcterms:modified>
</cp:coreProperties>
</file>